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50750" w14:textId="77777777" w:rsidR="00C565F5" w:rsidRDefault="00C565F5" w:rsidP="00C565F5">
      <w:pPr>
        <w:ind w:right="611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ФИЛОЗОФСКИ ФАКУЛТЕТ</w:t>
      </w:r>
    </w:p>
    <w:p w14:paraId="3C366BA5" w14:textId="77777777" w:rsidR="00C565F5" w:rsidRDefault="00C565F5" w:rsidP="00C565F5">
      <w:pPr>
        <w:ind w:right="611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05/2-7 бр. </w:t>
      </w:r>
      <w:r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14:paraId="0ECC5BC8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________.2021.</w:t>
      </w:r>
      <w:r>
        <w:rPr>
          <w:rFonts w:ascii="Times New Roman" w:hAnsi="Times New Roman" w:cs="Times New Roman"/>
          <w:color w:val="000000"/>
          <w:sz w:val="24"/>
          <w:szCs w:val="24"/>
          <w:lang w:val="sr-Latn-CS"/>
        </w:rPr>
        <w:t xml:space="preserve"> године</w:t>
      </w:r>
    </w:p>
    <w:p w14:paraId="50E9BC08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14:paraId="31DF5779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14:paraId="602B8B41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 основу члана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202.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Статута Универзитета у Београду – Филозофског факултета, а у вези са чланом 28. став 2. Статута Универзитета у Београду, издаје се следећа</w:t>
      </w:r>
    </w:p>
    <w:p w14:paraId="018A35B4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2E3ADBE3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23124E5D" w14:textId="77777777" w:rsidR="00C565F5" w:rsidRDefault="00C565F5" w:rsidP="00C565F5">
      <w:pPr>
        <w:ind w:right="611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ПОТВРДА</w:t>
      </w:r>
    </w:p>
    <w:p w14:paraId="1054FBED" w14:textId="199AAD3A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 Милош Миленковића, редовн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професор на Одељењу за етнологију и антропологију Универзитета у Београду – Филозофског факултета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евидентирани кандидат за проректора Универзитета,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није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разрешен дужности органа пословођења у складу са Законом.</w:t>
      </w:r>
    </w:p>
    <w:p w14:paraId="27515C6C" w14:textId="1D4BC65F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77536898" w14:textId="000C1CF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Потврда се издаје ради спровођења поступка избора именованог за проректора Универзитета у Београду.</w:t>
      </w:r>
    </w:p>
    <w:p w14:paraId="55E0911B" w14:textId="77777777" w:rsidR="00C565F5" w:rsidRDefault="00C565F5" w:rsidP="00C565F5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14:paraId="232BA109" w14:textId="77777777" w:rsidR="00C565F5" w:rsidRDefault="00C565F5" w:rsidP="00C565F5">
      <w:pPr>
        <w:ind w:right="61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5BCDA325" w14:textId="77777777" w:rsidR="00C565F5" w:rsidRDefault="00C565F5" w:rsidP="00C565F5">
      <w:pPr>
        <w:ind w:firstLine="720"/>
        <w:jc w:val="right"/>
        <w:rPr>
          <w:sz w:val="24"/>
          <w:szCs w:val="24"/>
        </w:rPr>
      </w:pPr>
    </w:p>
    <w:p w14:paraId="7AF8AA37" w14:textId="77777777" w:rsidR="00C565F5" w:rsidRDefault="00C565F5" w:rsidP="00C565F5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ДЕКАН</w:t>
      </w:r>
    </w:p>
    <w:p w14:paraId="30A6EFC6" w14:textId="77777777" w:rsidR="00C565F5" w:rsidRDefault="00C565F5" w:rsidP="00C565F5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ФИЛОЗОФСКОГ ФАКУЛТЕТА</w:t>
      </w:r>
    </w:p>
    <w:p w14:paraId="0F495912" w14:textId="77777777" w:rsidR="00C565F5" w:rsidRDefault="00C565F5" w:rsidP="00C565F5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BEACEB9" w14:textId="77777777" w:rsidR="00C565F5" w:rsidRDefault="00C565F5" w:rsidP="00C565F5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Проф. др Миомир Деспотовић</w:t>
      </w:r>
    </w:p>
    <w:p w14:paraId="0DDDE175" w14:textId="77777777" w:rsidR="001E064D" w:rsidRDefault="001E064D"/>
    <w:sectPr w:rsidR="001E0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64D"/>
    <w:rsid w:val="001E064D"/>
    <w:rsid w:val="00C5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B5C0B"/>
  <w15:chartTrackingRefBased/>
  <w15:docId w15:val="{2C0B2D5E-AF85-49E9-AE17-C4ABF1CB1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5F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 Stanisavljevic</dc:creator>
  <cp:keywords/>
  <dc:description/>
  <cp:lastModifiedBy>Petar Stanisavljevic</cp:lastModifiedBy>
  <cp:revision>2</cp:revision>
  <dcterms:created xsi:type="dcterms:W3CDTF">2021-04-26T21:47:00Z</dcterms:created>
  <dcterms:modified xsi:type="dcterms:W3CDTF">2021-04-26T21:52:00Z</dcterms:modified>
</cp:coreProperties>
</file>